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D" w:rsidRPr="00022B6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1978CD" w:rsidRPr="00022B6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>НАРОДНА СКУПШТИНА</w:t>
      </w:r>
    </w:p>
    <w:p w:rsidR="001978CD" w:rsidRPr="00022B6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 xml:space="preserve">Одбор за људска и мањинска права </w:t>
      </w:r>
    </w:p>
    <w:p w:rsidR="001978CD" w:rsidRPr="00022B6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>и равноправност полова</w:t>
      </w:r>
    </w:p>
    <w:p w:rsidR="001978C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>08 Број: 06-2/</w:t>
      </w:r>
      <w:r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295</w:t>
      </w:r>
      <w:r w:rsidRPr="00022B6D">
        <w:rPr>
          <w:rFonts w:ascii="Times New Roman" w:hAnsi="Times New Roman" w:cs="Times New Roman"/>
          <w:b/>
          <w:sz w:val="24"/>
          <w:szCs w:val="24"/>
        </w:rPr>
        <w:t>-14</w:t>
      </w:r>
    </w:p>
    <w:p w:rsidR="00DE66F4" w:rsidRPr="00DE66F4" w:rsidRDefault="00811B05" w:rsidP="002E76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14.</w:t>
      </w:r>
      <w:bookmarkStart w:id="0" w:name="_GoBack"/>
      <w:bookmarkEnd w:id="0"/>
      <w:r w:rsidR="00DE6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новембар 2014. године</w:t>
      </w:r>
    </w:p>
    <w:p w:rsidR="001978CD" w:rsidRPr="00022B6D" w:rsidRDefault="001978CD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2B6D">
        <w:rPr>
          <w:rFonts w:ascii="Times New Roman" w:hAnsi="Times New Roman" w:cs="Times New Roman"/>
          <w:b/>
          <w:sz w:val="24"/>
          <w:szCs w:val="24"/>
        </w:rPr>
        <w:t xml:space="preserve">Б е о г р а д  </w:t>
      </w:r>
    </w:p>
    <w:p w:rsidR="002E76E4" w:rsidRDefault="002E76E4" w:rsidP="002E76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78CD" w:rsidRPr="002E76E4" w:rsidRDefault="001978CD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E4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1978CD" w:rsidRPr="002E76E4" w:rsidRDefault="001978CD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E4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12.</w:t>
      </w:r>
      <w:r w:rsidRPr="002E76E4">
        <w:rPr>
          <w:rFonts w:ascii="Times New Roman" w:hAnsi="Times New Roman" w:cs="Times New Roman"/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1978CD" w:rsidRPr="002E76E4" w:rsidRDefault="001978CD" w:rsidP="002E76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E4">
        <w:rPr>
          <w:rFonts w:ascii="Times New Roman" w:hAnsi="Times New Roman" w:cs="Times New Roman"/>
          <w:b/>
          <w:sz w:val="24"/>
          <w:szCs w:val="24"/>
        </w:rPr>
        <w:t xml:space="preserve">ОДРЖАНЕ </w:t>
      </w:r>
      <w:r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9. ОКТОБРА</w:t>
      </w:r>
      <w:r w:rsidRPr="002E76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2E76E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E76E4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1978CD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2E76E4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  <w:t xml:space="preserve">Седницом је председавао председник Одбора Мехо Омеровић.  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присуствовали: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Љиљана Малушић, Миланка Јевтовић Вукојичић, Сузана Шарац, Владица Димитров, Љибушка Лакатош, Стефана Миладиновић, Аида Ћоровић, Вера Пауновић, Олена Папуга, Елвира Ковач и Сулејман Угљанин, чланови Одбора.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  <w:t xml:space="preserve">Седници нису присуствовали чланови Одбора: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Биљана Илић Стошић, Злата Ђерић, Слободан Перић, Дубравка Филиповски и Биљана Хасановић Кораћ</w:t>
      </w:r>
      <w:r w:rsidRPr="002E76E4">
        <w:rPr>
          <w:rFonts w:ascii="Times New Roman" w:hAnsi="Times New Roman" w:cs="Times New Roman"/>
          <w:sz w:val="24"/>
          <w:szCs w:val="24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је присуствовала заменица члана Одбора Невенка Милошевић.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Сабина Даздаревић и Енис Имамовић, народни посланици.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представници Министарства државне управе и локалне самоуправе: Иван Бошњак, државни секретар; Нина Фира, виши саветник у Сектору за људска и мањинска права, регистре и матичне књиге; Слав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ица Мандић, самостални саветник; као и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представници Републичке изборне комисије: Иван Шебек, заменик председника Р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>епубличке изборне комисије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, Вељко Одаловић, заменик секрет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, Ђула Ладоцки, члан, Драгана Одовић, члан и Милан Чуљковић, 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стручн</w:t>
      </w:r>
      <w:r w:rsidR="00DE66F4">
        <w:rPr>
          <w:rFonts w:ascii="Times New Roman" w:hAnsi="Times New Roman" w:cs="Times New Roman"/>
          <w:sz w:val="24"/>
          <w:szCs w:val="24"/>
          <w:lang w:val="sr-Cyrl-RS"/>
        </w:rPr>
        <w:t>е службе</w:t>
      </w:r>
      <w:r w:rsidRPr="002E7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 xml:space="preserve">              Председник Одбора  је констатовао да су испуњени услови за рад и одлучивање, те је предложио следећи </w:t>
      </w:r>
    </w:p>
    <w:p w:rsidR="002E76E4" w:rsidRDefault="002E76E4" w:rsidP="002E76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>Д н е в н и   р е д :</w:t>
      </w: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</w:p>
    <w:p w:rsidR="002E76E4" w:rsidRPr="002E76E4" w:rsidRDefault="001978CD" w:rsidP="002E76E4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питања везан</w:t>
      </w:r>
      <w:r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изборе за националн</w:t>
      </w:r>
      <w:r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</w:t>
      </w:r>
      <w:r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националних мањина</w:t>
      </w:r>
      <w:r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1978CD" w:rsidRPr="002E76E4" w:rsidRDefault="001978CD" w:rsidP="002E76E4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78CD" w:rsidRPr="002E76E4" w:rsidRDefault="001978CD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  <w:t>Чланови Одбора су једногласно ПРИХВАТИЛИ предложени Дневни ред.</w:t>
      </w: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78CD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B6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1978C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питања везан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изборе за националн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78CD" w:rsidRPr="002E76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националних мањина</w:t>
      </w: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CD" w:rsidRPr="002E76E4" w:rsidRDefault="001978CD" w:rsidP="002E7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41B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503A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</w:t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B8503A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отворио седницу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дао реч представницима Министарства државне управе и локалне самоуправе и Републичке изборне комисије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како би чланове Одбора упознали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са токовима, процесима и изборним радњама поводом избора за националне савете националних мањина. Обавестио је чланове Од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>ора да је поводом иницијат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>ве Одбора да чланови Одбора као посматрачи</w:t>
      </w:r>
      <w:r w:rsidR="0092226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EEA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прате </w:t>
      </w:r>
      <w:r w:rsidR="0092226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изборе </w:t>
      </w:r>
      <w:r w:rsidR="0092226D" w:rsidRPr="00A54E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4DA3" w:rsidRPr="00A54E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9570B" w:rsidRPr="00A54EEA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Републичка изборна комисија доставила одговор у коме се наводи да то не 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би било у складу са 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Упутством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непосредних избора за чланове националних савета националних мањина 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и истакао је да очекује да о томе добијемо и ближе објашњење на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данашњој седници</w:t>
      </w:r>
      <w:r w:rsidR="0069570B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570B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Иван Бошњак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>, државни секретар у Министарству државне управе и локалне самоуправе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Министарство)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>, оба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ве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стио је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чланове Одбора о досадашњим активностима Министарства у вези спровођења избора, да је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то министарство 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поступало у складу са својим ов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лашћењима и урадило све 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што је било у њиховој ингерен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ји и донело одговарајућа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 како би динамика 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>и план пред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виђ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>ен након доношења закона б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максимално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поштован. </w:t>
      </w:r>
    </w:p>
    <w:p w:rsidR="00FC24B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570B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Нина Фира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, виши саветник у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 w:rsidR="0069570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дала бли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у инфор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ацију о активност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ста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ства у вези спровођења избора. Као прво, навела је да је </w:t>
      </w:r>
      <w:r w:rsidR="00A54EE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инистарст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о, након усвајања Закона о изменама и допунама За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кона  о националним саветима на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оналних мањина, донело подзак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онске акте за спровођење избора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 у прописаном року. Министарс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во је дало детаљно упутство општинама у вези са применом Закона и било је у дневној комуникацији са општинским управама. Министарка је својо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м одлуком расписала изборе за 26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>. октобар и у складу са тим Министарство је упутило јавни позив свим електорима да благовремено поднесу своје пис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мене пријаве за учешће на елект</w:t>
      </w:r>
      <w:r w:rsidR="0092226D">
        <w:rPr>
          <w:rFonts w:ascii="Times New Roman" w:hAnsi="Times New Roman" w:cs="Times New Roman"/>
          <w:sz w:val="24"/>
          <w:szCs w:val="24"/>
          <w:lang w:val="sr-Cyrl-RS"/>
        </w:rPr>
        <w:t xml:space="preserve">орским скупштинама које ће се одржати истог дана кад и непосредни избори за остале националне савете националних мањина. Реч је о електорским пријавама за хрватску, црногорску, македонску и пољску националну мањину. Наводи да ће извештај доставити Народној скупштини кроз тромесечно извештавање по члану 229. Пословника Народне скупштине.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да је постојала велика заинтересованост з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а електорске пријаве, да је Министарство примило 341 електорску пријаву, од тога је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донело 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312 решења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о потврђивању, а остале су одбијене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>. Хрвати су поднели 142 пријаве, Црногорци 98, Македонци 85, Пољаци 15 због чега је Министарство донело решење о обустављању поступка за пољску националну мањину због недовољног броја уписаних у посебан бирачки списак. Министарство је тесно сарађивало са Републичком изборном комисијом, одржано је неколико састанака са представницима ОЕБС-а који су показали велику заинтересованост, разговарали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са народним посланицима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било од значаја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за што транспарент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ији и демократичнији изборни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процес и како би се разменила мишљења о новим правним иститутима и нашла најбоља решења. Општинским управама је достављено преко 20 различитих мишљења у циљу што бољег обављања њиховог повереног посла. Први пут је на сајту Министарства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омогућено 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>грађани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ма да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провере да ли су уписани у посебан бирачки списак. ОЕБС је превео на свих 11 службених језика националних мањина комплетну збирку прописа, закона и свих подзаконс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ких аката, правила и инструкција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избора. Дали су одговор на захтеве за мишљења 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и предлоге закључака </w:t>
      </w:r>
      <w:r w:rsidR="00FC24BD">
        <w:rPr>
          <w:rFonts w:ascii="Times New Roman" w:hAnsi="Times New Roman" w:cs="Times New Roman"/>
          <w:sz w:val="24"/>
          <w:szCs w:val="24"/>
          <w:lang w:val="sr-Cyrl-RS"/>
        </w:rPr>
        <w:t>одређених посланичких група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28F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70F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Иван Шебек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, заменик председника Републичке изборне комисије, навео је да је Р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епубличка изборна комисија 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26. августа 2014. године доне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Упутство за спровођење непосредних избора за чланове националних савета националних мањина. Истог дана је 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донет Рок</w:t>
      </w:r>
      <w:r w:rsidR="00B8503A">
        <w:rPr>
          <w:rFonts w:ascii="Times New Roman" w:hAnsi="Times New Roman" w:cs="Times New Roman"/>
          <w:sz w:val="24"/>
          <w:szCs w:val="24"/>
          <w:lang w:val="sr-Cyrl-RS"/>
        </w:rPr>
        <w:t>овник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за вршење изборних радњи. Дана 29. августа је донета Одлука о обрасцима за подношење изборне листе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за чланове националних савета националних мањина, као и Одлук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а о обрасцима за спровођ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ење других изборних радњи. Дана 8. септембра су усвојена Правила о раду бирачких одбора, 4. октобра је донето решење о одре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ивању бирачких места,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а донете су и друге одлуке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вези спровођења избора (о штамп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ању материјала у Службе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ом гласнику, боји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гласачких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листића и др.) Дана 5. окт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обра је донета О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длука о избору радних тела РИК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а. У међувремену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>врш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 пријем и прогла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1A770F">
        <w:rPr>
          <w:rFonts w:ascii="Times New Roman" w:hAnsi="Times New Roman" w:cs="Times New Roman"/>
          <w:sz w:val="24"/>
          <w:szCs w:val="24"/>
          <w:lang w:val="sr-Cyrl-RS"/>
        </w:rPr>
        <w:t xml:space="preserve">ење изборних листа. На дан 9. октобар РИК је прогласио укупно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49 изборних листа за 15 националних саве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та. Највише изборних листа је прогл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ашено за избор националног сав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ет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а буњевачке националне ма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њине, укупно 9, док још увек ни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једна изборна листа није примљена за изборе словеначког и египатског националног савета. Рок за подношење изборних листа истиче сутра у поноћ,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а  за ова последња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два дана нај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ављен је велик број изборних листа. Након истека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овог рока, следи ут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вр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ив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ње збирних изборних листа,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рок за њихов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о објављивање је 15. октобар. С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едећа битна ст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вар коју РИК треба да спр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веде је образовање бирачких одбора,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с тим у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вези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тренутно се прик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упљају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пред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лози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а општинских и градских управа. Ро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к за образовање бирачких одбора је та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>кође 15. окт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обар.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Дао је 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ближе објашњ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ење </w:t>
      </w:r>
      <w:r w:rsidR="00C56457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иницијативе Одбора за посматрање избора. Наиме, чланом 46.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путства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непосредних избора за чланове националних савета националних мањина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предви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ђено је 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да статус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домаћих посматрача могу да имај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у само представ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ици регистрованих удружења чији се циљеви остварују у области избора и заш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тите људских и мањинских права.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би чланови Одбора били у таквом удружењу, он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могу да буду посматрачи, али сам Одбор и чланови Од</w:t>
      </w:r>
      <w:r w:rsidR="00BE67B2">
        <w:rPr>
          <w:rFonts w:ascii="Times New Roman" w:hAnsi="Times New Roman" w:cs="Times New Roman"/>
          <w:sz w:val="24"/>
          <w:szCs w:val="24"/>
          <w:lang w:val="sr-Cyrl-RS"/>
        </w:rPr>
        <w:t>бо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ра не могу. </w:t>
      </w:r>
    </w:p>
    <w:p w:rsidR="00EB28F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378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</w:t>
      </w:r>
      <w:r w:rsidR="00EB28FE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7E0378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EB28FE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је истакао да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ако посматрачи могу бити било која удруж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ења,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нејасно је како 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>дбор као радно тел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о највишег законодавног тела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длежно за људска и мањинска права,</w:t>
      </w:r>
      <w:r w:rsidR="00EB28FE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може. </w:t>
      </w:r>
    </w:p>
    <w:p w:rsidR="0069570B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2CF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Вељко Одаловић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, заменик генералног секретара РИК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а је ист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као да РИК ка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о највише изборно тело које спр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изборе за председ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нич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 и парламентарне изборе, сада 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надлежно и за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ове и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зборе, што говори о односу државе према овом питању. Пре четири године су постојали проблеми у спрово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ђењ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у избора за националне савете националних м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ањина и 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показало се да законска решења нису била најбоља, као ни процедуре и начин на које је то рађено. Ов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о су избори који имају своју сп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ециф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 xml:space="preserve">ичност и за РИК јер ово је у ствари 17 избора и на једном 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бирачком месту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можда десетак из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орних листа. 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r w:rsidR="00D762CF">
        <w:rPr>
          <w:rFonts w:ascii="Times New Roman" w:hAnsi="Times New Roman" w:cs="Times New Roman"/>
          <w:sz w:val="24"/>
          <w:szCs w:val="24"/>
          <w:lang w:val="sr-Cyrl-RS"/>
        </w:rPr>
        <w:t>је о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дреди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посе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бна тела која ће бити ангажована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по окрузима у зависности од броја бирачких места, пошто у неким окрузима има 15, а у неким и око 100 бирачких места. Нагл</w:t>
      </w:r>
      <w:r w:rsidR="0086331C">
        <w:rPr>
          <w:rFonts w:ascii="Times New Roman" w:hAnsi="Times New Roman" w:cs="Times New Roman"/>
          <w:sz w:val="24"/>
          <w:szCs w:val="24"/>
          <w:lang w:val="sr-Cyrl-RS"/>
        </w:rPr>
        <w:t>асио је да је закон јасан у пог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леду посматрача и да нема проширеног састава бирачких одбора,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а представници листа имају право да надгледају комплетан процес све до последње радње и чак имају могућност да уложе приговор односно примедб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. Циљ је био да се кроз Упутство обезбеди ви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ши степен професионализације људи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ће се бавити радом бирачких од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ра. Такође је истакао да је било немогуће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број чланова бира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ких одбора (1+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обезбедити свим изборним листама 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да имају своје представнике у б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рач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ким одборима. Зато су се оп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ределили да то буду људи из стру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ктуре локалне самоуп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аве који морају да имају виши ниво одговорности. За посматрање избора се за сада пријавила само Дел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гација Европске уније, а очекују да ће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се пријавити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 xml:space="preserve"> и ОЕБС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, тако да ћемо имати и стране посматраче. Све листе су имале право на над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ледање из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ора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али и над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ледање рада РИК</w:t>
      </w:r>
      <w:r w:rsidR="007E03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 али то право нису искористили. 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Подносиоци 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лист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а су сву 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документациј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у веома добро припремили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>, чак и боље него код парламентарних избора, што говори о том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е колико су сви приступили озби</w:t>
      </w:r>
      <w:r w:rsidR="00522D7E">
        <w:rPr>
          <w:rFonts w:ascii="Times New Roman" w:hAnsi="Times New Roman" w:cs="Times New Roman"/>
          <w:sz w:val="24"/>
          <w:szCs w:val="24"/>
          <w:lang w:val="sr-Cyrl-RS"/>
        </w:rPr>
        <w:t xml:space="preserve">љно овом послу. 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>Апелује да сви допри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несу томе да дан избора протекне у најбољем реду. Истакао је да су ови избори једна демократска тековина, да су постављени високи стандарди и да овакав начин избора не постоји у другим земљама. </w:t>
      </w:r>
    </w:p>
    <w:p w:rsidR="00023222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222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је отворио расправу по овој тачки дневног реда и сам је поставио два питања. Прво, колико је уписаних бирача у посебан бирачки списак и друго,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тога што је РИК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 xml:space="preserve"> прогласио листу која се зове „За Санџак, Бошњаке и муфтију“ 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поставио је питање да ли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то значи да 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би се у будућим парл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аментар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им избор</w:t>
      </w:r>
      <w:r w:rsidR="006631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ма м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огла прогласити листа „За Србе</w:t>
      </w:r>
      <w:r w:rsidR="00023222">
        <w:rPr>
          <w:rFonts w:ascii="Times New Roman" w:hAnsi="Times New Roman" w:cs="Times New Roman"/>
          <w:sz w:val="24"/>
          <w:szCs w:val="24"/>
          <w:lang w:val="sr-Cyrl-RS"/>
        </w:rPr>
        <w:t>, Србију и патријарха“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B6E8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E8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Славица Мандић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>, саветница у Мин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истарству је навела да је укупан број уписаних у посебан бирачки списак  на  дан 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471.893 бирача, али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B6E87">
        <w:rPr>
          <w:rFonts w:ascii="Times New Roman" w:hAnsi="Times New Roman" w:cs="Times New Roman"/>
          <w:sz w:val="24"/>
          <w:szCs w:val="24"/>
          <w:lang w:val="sr-Cyrl-RS"/>
        </w:rPr>
        <w:t xml:space="preserve"> уписива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ње и брисање  још увек у току.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Вељко Одаловић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истакао д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назив листе не може да упути на нази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>в цркве или верске з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аједнице,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а у конкретном слу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ају 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>на који се позвао председник Од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а назив из</w:t>
      </w:r>
      <w:r w:rsidR="00B24236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орне л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те не упућује на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назив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цркв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или вер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ске заједнице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Мехо Омеровић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 да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функција муфтије упућује управо на верску заједницу.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Иван Шебек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му је жао што нико не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пос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ра рад РИК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пос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тоје правна средст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ва којима се, чак и да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су погрешили, ово може исправити у поступку пред Управним судом. </w:t>
      </w:r>
    </w:p>
    <w:p w:rsidR="002D219D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19D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као особа која управо дол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ази из тог ре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гиона, из Новог Па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зара, желела да истакне какве то имп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ликације има на терену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. Она је истакла да је то на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прошлим изборима из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дало тако да је муфтија Зукорлић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све време у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предизборној 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кам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њи говорио о исламској заједници,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а сва ист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аживања говоре да су љу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ди и даље најосетљивији на прип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адност верској заједници и показују највиши 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степен поверења у верске заједн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ице. К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ам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пања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пре четири године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јесте резултирала оним што се дешавало касније, тј. да Бошњаци не добију, односно да добију два национална савета, </w:t>
      </w:r>
      <w:r w:rsidR="006542ED">
        <w:rPr>
          <w:rFonts w:ascii="Times New Roman" w:hAnsi="Times New Roman" w:cs="Times New Roman"/>
          <w:sz w:val="24"/>
          <w:szCs w:val="24"/>
          <w:lang w:val="sr-Cyrl-RS"/>
        </w:rPr>
        <w:t>један не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признат од држ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аве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један у техничком мандату, управ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зато што је и тада ефендија Зукорлић злоупотребио и све време говорио о уједињењу исламске заједнице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 а н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игде није било речи о ономе што јесу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>инг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ренције националног савета.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аље је истакла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2D219D">
        <w:rPr>
          <w:rFonts w:ascii="Times New Roman" w:hAnsi="Times New Roman" w:cs="Times New Roman"/>
          <w:sz w:val="24"/>
          <w:szCs w:val="24"/>
          <w:lang w:val="sr-Cyrl-RS"/>
        </w:rPr>
        <w:t xml:space="preserve">већ две и по године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покушава да се направи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једн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а врста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платформе, регионалн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форум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који чине мрежа институција представника локалн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их управа, најва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жнијих поли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тичких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стр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нака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локалних нев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ладиних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органи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ација, медија и појединаца и ових дана је у припреми један споразум,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а и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РИК-у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упутити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и неке заме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ке кој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 су уочили на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терену у циљу 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што бољег спровођења избо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и како не би било немира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који су се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дешавали у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про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>шлости и да се грађ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анима обезб</w:t>
      </w:r>
      <w:r w:rsidR="0040055E">
        <w:rPr>
          <w:rFonts w:ascii="Times New Roman" w:hAnsi="Times New Roman" w:cs="Times New Roman"/>
          <w:sz w:val="24"/>
          <w:szCs w:val="24"/>
          <w:lang w:val="sr-Cyrl-RS"/>
        </w:rPr>
        <w:t xml:space="preserve">еди максимална сигурност и безбедност. </w:t>
      </w:r>
    </w:p>
    <w:p w:rsidR="003B052C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52C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Олена Папуга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је и раније на Одбору наговештавала да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одређ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ених проблема око гласања јер јединствени бирачки спи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>ак није пратио посебни бирачки списак. Навела је свој пример. Она је 2010. године гласала у Новом Саду зато што је бил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а тамо пријављена. Касније се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пријавила у Руски Крстур, тачније општину Кула. Случајно је сазнала, када је предавала изборну листу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да мора да се испише из Новог Сада и да се упише у Кулу. Има много припадника националних мањина који су мењали борав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3B052C">
        <w:rPr>
          <w:rFonts w:ascii="Times New Roman" w:hAnsi="Times New Roman" w:cs="Times New Roman"/>
          <w:sz w:val="24"/>
          <w:szCs w:val="24"/>
          <w:lang w:val="sr-Cyrl-RS"/>
        </w:rPr>
        <w:t xml:space="preserve"> током четири године и који 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то не знају и неће урадити. </w:t>
      </w:r>
    </w:p>
    <w:p w:rsidR="00E30633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B91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Сулејман Угљанин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као народни пос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ник и као представник једне национа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не заједниц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у Народ</w:t>
      </w:r>
      <w:r w:rsidR="00841B2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ој скупштини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запажа 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да није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аш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 онако како би требало.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Истакао је да је д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 xml:space="preserve">ржавни врх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76B91">
        <w:rPr>
          <w:rFonts w:ascii="Times New Roman" w:hAnsi="Times New Roman" w:cs="Times New Roman"/>
          <w:sz w:val="24"/>
          <w:szCs w:val="24"/>
          <w:lang w:val="sr-Cyrl-RS"/>
        </w:rPr>
        <w:t>оказао да нема ж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ељу ни на овим изборима да Бошњаци добију свој национа</w:t>
      </w:r>
      <w:r w:rsidR="00361B6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ни савет, а свих девет амандмана које су предложили на изборни закон су неосновано</w:t>
      </w:r>
      <w:r w:rsidR="00FF60B9" w:rsidRP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одбачени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, а сви су били усмерени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да побољшају текст закона. Тражили су да се омогући изборним листама да имају своје пред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тавнике на бирачким местима и општинск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м радним телима, као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 xml:space="preserve"> што је то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код републички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 или председничких избора. Због тога тврди да у самом старту нису створени демократски услови за одржавање избора. Као носилац једне изборне листе, не може да верује једној општинс</w:t>
      </w:r>
      <w:r w:rsidR="004B645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ој гарнитури која је 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политички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 xml:space="preserve">супротстављена страна да ће му регуларно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бројати </w:t>
      </w:r>
      <w:r w:rsidR="008349E9">
        <w:rPr>
          <w:rFonts w:ascii="Times New Roman" w:hAnsi="Times New Roman" w:cs="Times New Roman"/>
          <w:sz w:val="24"/>
          <w:szCs w:val="24"/>
          <w:lang w:val="sr-Cyrl-RS"/>
        </w:rPr>
        <w:t>гласове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. Тврди да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било на републичким изборима 16. марта где су насилно однели кутију са гл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совима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на бирачком месту 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где СДА има апсолутну већ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ину и спречили људе да гласају, т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о могу да учине и на овим изборима. Зато је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на Одбору тражио да се промени Правилник,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а неке су ко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леге и ко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гини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е усмерили дискусију да се ради о промени закон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кође,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наводи да је њихова делегација била на разговору у Министарству др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жавне уп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аве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локалне самоу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аве и истакао је да је очекивао да ће том приликом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бар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доћи до измена П</w:t>
      </w:r>
      <w:r w:rsidR="00361B6B">
        <w:rPr>
          <w:rFonts w:ascii="Times New Roman" w:hAnsi="Times New Roman" w:cs="Times New Roman"/>
          <w:sz w:val="24"/>
          <w:szCs w:val="24"/>
          <w:lang w:val="sr-Cyrl-RS"/>
        </w:rPr>
        <w:t>равилника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B6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 ће омо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ћити представницима изборних листа да могу да имају свог члана у општинск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м радним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телима и на бирачким местима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.  Забрињавајућа с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твар је, истиче, и то што је мин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тар спољних пос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и први потпредседник Владе Ивица Д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ачић у јеку изборне кам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ање 24, 25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и 26. септембра упутио ј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у претњу Бошњацима, прете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ћи тон, претеће реч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>и. Исто то је 25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пон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53AB7">
        <w:rPr>
          <w:rFonts w:ascii="Times New Roman" w:hAnsi="Times New Roman" w:cs="Times New Roman"/>
          <w:sz w:val="24"/>
          <w:szCs w:val="24"/>
          <w:lang w:val="sr-Cyrl-RS"/>
        </w:rPr>
        <w:t xml:space="preserve">вио премијер из зграде Владе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и 26. септемб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 ми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>стар полиције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ичим изазвани, без иједног ваљаног разлога.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Радило се о имену изборне листе која се зове Бошњачко једи</w:t>
      </w:r>
      <w:r w:rsidR="00535C3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ство. На основу једног па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ира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на коме стоји девет принципа и критериј</w:t>
      </w:r>
      <w:r w:rsidR="00535C3D">
        <w:rPr>
          <w:rFonts w:ascii="Times New Roman" w:hAnsi="Times New Roman" w:cs="Times New Roman"/>
          <w:sz w:val="24"/>
          <w:szCs w:val="24"/>
          <w:lang w:val="sr-Cyrl-RS"/>
        </w:rPr>
        <w:t>ум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а за бошњачко јединство, за формирање листе, направили су такву претњу.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све то указује да државни врх не жели да Бошњаци имају национални савет. 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му је жао што г. Омеровић и Аида Ћоровић који су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на републичким изборима 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изабрани на листама великих странака,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нису прихватили његову понуду 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 xml:space="preserve">да буду на једној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бошњачкој </w:t>
      </w:r>
      <w:r w:rsidR="00E30633">
        <w:rPr>
          <w:rFonts w:ascii="Times New Roman" w:hAnsi="Times New Roman" w:cs="Times New Roman"/>
          <w:sz w:val="24"/>
          <w:szCs w:val="24"/>
          <w:lang w:val="sr-Cyrl-RS"/>
        </w:rPr>
        <w:t>листи, да доби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ју и бошњачки изб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орни легимитет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55E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60B9" w:rsidRPr="0091134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навео да је г. Угљанин злоупотрбио тему и место и да позивање на наводне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прет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ње председ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ика Владе, првог потпредседника и министра полиције,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превазилази меру доброг укуса,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то све ради 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због избора за национални савет.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Обраћ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ајућ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и се г. Угљанину навео је да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он користи сваку прилику да оптужи Владу да она не ради ништа друго него ради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интереса Бошњака, да је јуче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о томе 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гово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о на пленарној седници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4B61D3">
        <w:rPr>
          <w:rFonts w:ascii="Times New Roman" w:hAnsi="Times New Roman" w:cs="Times New Roman"/>
          <w:sz w:val="24"/>
          <w:szCs w:val="24"/>
          <w:lang w:val="sr-Cyrl-RS"/>
        </w:rPr>
        <w:t>ликом расправе о изменама Кривичног законика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, а данас на седници Одб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ра и тиме само износ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и оптужбе.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Замолио га је да н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користи сваку прилику да оп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тужује Владу и да њему не даје изборни легитимитет јер су њему изборни л</w:t>
      </w:r>
      <w:r w:rsidR="00DC64F9">
        <w:rPr>
          <w:rFonts w:ascii="Times New Roman" w:hAnsi="Times New Roman" w:cs="Times New Roman"/>
          <w:sz w:val="24"/>
          <w:szCs w:val="24"/>
          <w:lang w:val="sr-Cyrl-RS"/>
        </w:rPr>
        <w:t>егитимитет дали грађани Србије.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хвалио се на позиву, али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. Угљанина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позвао да убудуће не одлучује ко је добар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а ко лош Бошњак. Тако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е је истакао да на О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>дбор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тр</w:t>
      </w:r>
      <w:r w:rsidR="009113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ба да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разговарамо о томе како да допр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инесемо томе да национални савети добију ону функцију коју им је закон дао, а не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темама као што су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аутономија, референдуми,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тортура, претње и томе слично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4BC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4A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Сулејман Угљанин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одговорио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је неистина да је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тражио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измену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>већ правилник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>како би се об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бедило да представници изборних листа имају своје предст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внике у бирачки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одборима и како би сви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припадници националних мањина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могли да гласају у месту боравка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Истакао је да је о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једне националне мањине и они као странка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су из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брали да се баве 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>искљу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чиво бошњачким,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а не као велике странке различитим питањима.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Он је </w:t>
      </w:r>
      <w:r w:rsidR="008E4F9D">
        <w:rPr>
          <w:rFonts w:ascii="Times New Roman" w:hAnsi="Times New Roman" w:cs="Times New Roman"/>
          <w:sz w:val="24"/>
          <w:szCs w:val="24"/>
          <w:lang w:val="sr-Cyrl-RS"/>
        </w:rPr>
        <w:t>јуче рекао да Законом о измена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ма и до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>унама Крив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чног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законика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тај з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акон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 да буде злоупотребљен  када је реч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>мањинама, као што је то било 90-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их година,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.300 бошњачких породица малтретирано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 наводно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у потрази за неким непостојећим оружјем. Зато је р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екао 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>да овај закон може да буде злоу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потребљен од стране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тужиоца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судија, полицајаца, тајних служби.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Даље је навео да се 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0E4A11">
        <w:rPr>
          <w:rFonts w:ascii="Times New Roman" w:hAnsi="Times New Roman" w:cs="Times New Roman"/>
          <w:sz w:val="24"/>
          <w:szCs w:val="24"/>
          <w:lang w:val="sr-Cyrl-RS"/>
        </w:rPr>
        <w:t xml:space="preserve">и десило, четничке организације су најавиле долазак у Нови Пазар и то је негативан домино ефекат.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Зато овде треба да се бавимо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тиме 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 xml:space="preserve">како да створимо позитивну политичку климу за одржавање избора,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која је поремећ</w:t>
      </w:r>
      <w:r w:rsidR="000066D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003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а претњама највишег државног врха. </w:t>
      </w:r>
    </w:p>
    <w:p w:rsidR="000E4A11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4BC7" w:rsidRPr="002E4BC7">
        <w:rPr>
          <w:rFonts w:ascii="Times New Roman" w:hAnsi="Times New Roman" w:cs="Times New Roman"/>
          <w:b/>
          <w:sz w:val="24"/>
          <w:szCs w:val="24"/>
          <w:lang w:val="sr-Cyrl-RS"/>
        </w:rPr>
        <w:t>Миланка Јевтовић Вукој</w:t>
      </w:r>
      <w:r w:rsidR="00AB063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2E4BC7" w:rsidRPr="002E4BC7">
        <w:rPr>
          <w:rFonts w:ascii="Times New Roman" w:hAnsi="Times New Roman" w:cs="Times New Roman"/>
          <w:b/>
          <w:sz w:val="24"/>
          <w:szCs w:val="24"/>
          <w:lang w:val="sr-Cyrl-RS"/>
        </w:rPr>
        <w:t>чић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позива на то да треба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да се држимо дневног реда. Усво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јен је закон и донети су подзаконски акти ко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и треба да обезбеде једнака права свих националних мањина. Овакво третирање национа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них мањина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како је то случај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ји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>е изнад свих осталих и представ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ља висок стандард. То питање јесте осетљиво и сви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треба да се пот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ру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димо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да се оно најбоље реши,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без уношења неадекватног говора.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Даље је навела, да говорити на овакав начин о Влади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која води мирољубиву и одговорну политику и поштује своју реч и која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мн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 xml:space="preserve">оге реформске законе за шта је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похв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аљена од Европске уније и О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ЕБС-а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, је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кра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ње непристојно. За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то је скренула пажњу председнику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да се држи дневног реда. </w:t>
      </w:r>
    </w:p>
    <w:p w:rsidR="002E4BC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B0636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</w:t>
      </w:r>
      <w:r w:rsidR="002E4BC7" w:rsidRPr="001F61B7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B063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2E4BC7" w:rsidRPr="001F61B7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стакао да су пит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националних савета на дневном реду седнице Одбора и свако може да каже своје мишњење, као што је то био случај и на осталим седницама Од</w:t>
      </w:r>
      <w:r w:rsidR="00AB0636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ора. </w:t>
      </w:r>
    </w:p>
    <w:p w:rsidR="00542CAA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4BC7" w:rsidRPr="001F61B7">
        <w:rPr>
          <w:rFonts w:ascii="Times New Roman" w:hAnsi="Times New Roman" w:cs="Times New Roman"/>
          <w:b/>
          <w:sz w:val="24"/>
          <w:szCs w:val="24"/>
          <w:lang w:val="sr-Cyrl-RS"/>
        </w:rPr>
        <w:t>Вељко Одаловић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 је и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такао да је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РИК </w:t>
      </w:r>
      <w:r w:rsidR="002E4BC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разматрао иницијативу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у погледу 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>учешћа представника избо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рних листа у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састав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бирачких о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>дбора и раније, а прву иницијати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у су поднели представници мађарске национа</w:t>
      </w:r>
      <w:r w:rsidR="00C41CA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не мањине. Тада су још објаснили да је то немогуће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, нпр. како би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е представници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буњевачке национа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не мањине третирали у погледу састава бирачких одбора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који подр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зу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евају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4+1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члан бирачког одбора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 има девет  изборих листа Буњеваца, а о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ни при томе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нису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једина листа. Зато су ишли на решење које подразумева про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есиона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>лни ниво са нивоа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локалних самоуп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рава. Представници изборних листа су стављени у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исту раван </w:t>
      </w:r>
      <w:r w:rsidR="00F3141F">
        <w:rPr>
          <w:rFonts w:ascii="Times New Roman" w:hAnsi="Times New Roman" w:cs="Times New Roman"/>
          <w:sz w:val="24"/>
          <w:szCs w:val="24"/>
          <w:lang w:val="sr-Cyrl-RS"/>
        </w:rPr>
        <w:t xml:space="preserve">и они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734C2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734C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ед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ају све фазе изборног поступка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имају право на примедбе. То је једино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било мо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гуће. Да су избори само за један на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она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ни савет, то би и могло, али шта би било да нп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р. Б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ошњаци имају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шест изборних листа, 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>у састав бирачких одбор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 би ушли предста</w:t>
      </w:r>
      <w:r w:rsidR="00966119">
        <w:rPr>
          <w:rFonts w:ascii="Times New Roman" w:hAnsi="Times New Roman" w:cs="Times New Roman"/>
          <w:sz w:val="24"/>
          <w:szCs w:val="24"/>
          <w:lang w:val="sr-Cyrl-RS"/>
        </w:rPr>
        <w:t>вници пет изборних лис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та,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а шеста би отпала и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неко би био обесправљен. Инциденти који су се раније дешавали 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>нису били само на изборима за национа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лне савете, већ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и на парламентарним  изборима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2CAA">
        <w:rPr>
          <w:rFonts w:ascii="Times New Roman" w:hAnsi="Times New Roman" w:cs="Times New Roman"/>
          <w:sz w:val="24"/>
          <w:szCs w:val="24"/>
          <w:lang w:val="sr-Cyrl-RS"/>
        </w:rPr>
        <w:t xml:space="preserve"> што значи да ово решење није разлог томе.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Домаћи и страни посматрачи ће бити присутни на терену и имаћемо добру стартну позицију. Р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зумели су проблем и разговарали су о томе, али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га је немог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уће на предложени начин решити и то би утицало на регуларност.</w:t>
      </w:r>
    </w:p>
    <w:p w:rsidR="001F61B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Владица Дими</w:t>
      </w:r>
      <w:r w:rsidR="00966119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ров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навео да је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јасно да техички није било могуће обезбедити </w:t>
      </w:r>
      <w:r w:rsidR="00B520BF">
        <w:rPr>
          <w:rFonts w:ascii="Times New Roman" w:hAnsi="Times New Roman" w:cs="Times New Roman"/>
          <w:sz w:val="24"/>
          <w:szCs w:val="24"/>
          <w:lang w:val="sr-Cyrl-RS"/>
        </w:rPr>
        <w:t>заступљ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еност свих листа у бирач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ки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м одборима, али је могуће да РИК реагује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а примедбе о саставу радн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их тела или бирачких одбора пре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ложених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од ст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е на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лника локалне само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праве. Проблем настаје у оним локалним срединама где националне мањине чине већину, листе се деле на власт и опозицију, а избори за национа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не савете су политизовани. Ту постоји предн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ст оних лист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 које су на в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и у локалним самоу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авама. </w:t>
      </w:r>
    </w:p>
    <w:p w:rsidR="001F61B7" w:rsidRDefault="002E76E4" w:rsidP="001A77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Вељко </w:t>
      </w:r>
      <w:r w:rsidRPr="00022B6D">
        <w:rPr>
          <w:rFonts w:ascii="Times New Roman" w:hAnsi="Times New Roman" w:cs="Times New Roman"/>
          <w:b/>
          <w:sz w:val="24"/>
          <w:szCs w:val="24"/>
        </w:rPr>
        <w:t>O</w:t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даловић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о да се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водило рачуна о томе и координатор је овлашћ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да измени предлог начелника општинских управа, у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з обавезу да та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кав предлог образло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и.</w:t>
      </w:r>
      <w:r>
        <w:rPr>
          <w:rFonts w:ascii="Times New Roman" w:hAnsi="Times New Roman" w:cs="Times New Roman"/>
          <w:sz w:val="24"/>
          <w:szCs w:val="24"/>
        </w:rPr>
        <w:tab/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Владица Димитров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навео да координатор не може увек да зна да п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тоје проблеми и поставља пит</w:t>
      </w:r>
      <w:r w:rsidR="00B520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ње да ли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РИК-у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е да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 xml:space="preserve">поднесе 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предлог. </w:t>
      </w:r>
    </w:p>
    <w:p w:rsid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F61B7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Вељко Одаловић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аводи да може да се обавести РИК</w:t>
      </w:r>
      <w:r w:rsidR="00356F10">
        <w:rPr>
          <w:rFonts w:ascii="Times New Roman" w:hAnsi="Times New Roman" w:cs="Times New Roman"/>
          <w:sz w:val="24"/>
          <w:szCs w:val="24"/>
          <w:lang w:val="sr-Cyrl-RS"/>
        </w:rPr>
        <w:t xml:space="preserve"> о евенту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6F1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F61B7">
        <w:rPr>
          <w:rFonts w:ascii="Times New Roman" w:hAnsi="Times New Roman" w:cs="Times New Roman"/>
          <w:sz w:val="24"/>
          <w:szCs w:val="24"/>
          <w:lang w:val="sr-Cyrl-RS"/>
        </w:rPr>
        <w:t>ним примедбама у пог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>леду предлог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5A95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начелника управе о саставу бирачких одбора. </w:t>
      </w:r>
    </w:p>
    <w:p w:rsidR="002E76E4" w:rsidRDefault="002E76E4" w:rsidP="002E76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336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C233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је оба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естио г. Ениса Имамовића који се јавио за реч да не може да му да реч јер је члан одбора Суле</w:t>
      </w:r>
      <w:r w:rsidR="00356F1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ман Угљанин већ искористио време од 10 минута, у складу са чланом 75.  Пословника Народне скупштине којим је предви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ено да ч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 xml:space="preserve">лан одбора има право да у оквиру начелног претреса </w:t>
      </w:r>
      <w:r w:rsidR="00AC2336">
        <w:rPr>
          <w:rFonts w:ascii="Times New Roman" w:eastAsia="Times New Roman" w:hAnsi="Times New Roman" w:cs="Times New Roman"/>
          <w:sz w:val="24"/>
          <w:szCs w:val="24"/>
        </w:rPr>
        <w:t xml:space="preserve">говори укупно до десет минута. </w:t>
      </w:r>
      <w:r w:rsidR="00356F10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E15A95" w:rsidRPr="002E76E4">
        <w:rPr>
          <w:rFonts w:ascii="Times New Roman" w:eastAsia="Times New Roman" w:hAnsi="Times New Roman" w:cs="Times New Roman"/>
          <w:sz w:val="24"/>
          <w:szCs w:val="24"/>
        </w:rPr>
        <w:t>ародни посланик из посланичке групе која има члана одбора, има право да говори у оквиру времена предвиђеног за члана одбора из исте посланичке групе, у договору са чланом одбора.</w:t>
      </w:r>
    </w:p>
    <w:p w:rsidR="00E15A95" w:rsidRPr="002E76E4" w:rsidRDefault="002E76E4" w:rsidP="002E76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</w:rPr>
        <w:tab/>
      </w:r>
      <w:r w:rsidR="00E15A95" w:rsidRPr="002E76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AC2336" w:rsidRDefault="002E76E4" w:rsidP="002E76E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r w:rsidR="00AC2336" w:rsidRPr="00AC2336">
        <w:rPr>
          <w:rFonts w:eastAsia="Times New Roman" w:cs="Times New Roman"/>
          <w:b/>
          <w:lang w:val="sr-Cyrl-RS"/>
        </w:rPr>
        <w:t>ДРУГА ТАЧКА ДНЕВНОГ РЕДА</w:t>
      </w:r>
      <w:r w:rsidR="00AC2336">
        <w:rPr>
          <w:rFonts w:eastAsia="Times New Roman" w:cs="Times New Roman"/>
          <w:b/>
          <w:lang w:val="sr-Cyrl-RS"/>
        </w:rPr>
        <w:t xml:space="preserve">: </w:t>
      </w:r>
      <w:r w:rsidR="00AC2336" w:rsidRPr="00AC2336">
        <w:rPr>
          <w:rFonts w:eastAsia="Times New Roman" w:cs="Times New Roman"/>
          <w:lang w:val="sr-Cyrl-RS"/>
        </w:rPr>
        <w:t>Разно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 w:rsidR="00356F10">
        <w:rPr>
          <w:rFonts w:ascii="Times New Roman" w:hAnsi="Times New Roman" w:cs="Times New Roman"/>
          <w:b/>
          <w:sz w:val="24"/>
          <w:szCs w:val="24"/>
          <w:lang w:val="sr-Cyrl-RS"/>
        </w:rPr>
        <w:t>Председ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>ник Одбор</w:t>
      </w:r>
      <w:r w:rsidR="00022B6D" w:rsidRPr="00022B6D">
        <w:rPr>
          <w:rFonts w:ascii="Times New Roman" w:hAnsi="Times New Roman" w:cs="Times New Roman"/>
          <w:b/>
          <w:sz w:val="24"/>
          <w:szCs w:val="24"/>
        </w:rPr>
        <w:t>a</w:t>
      </w:r>
      <w:r w:rsidR="00E15A95" w:rsidRPr="00022B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C2336">
        <w:rPr>
          <w:rFonts w:ascii="Times New Roman" w:hAnsi="Times New Roman" w:cs="Times New Roman"/>
          <w:sz w:val="24"/>
          <w:szCs w:val="24"/>
          <w:lang w:val="sr-Cyrl-RS"/>
        </w:rPr>
        <w:t>је упознао чланове О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дбора са низом скупова и састанак на које с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у чланови Одбо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>ра или он као председник Одбора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позвани, и то: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14. октоб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– Централни дом Војске Србије, 11-12.40 часова – промоција студије „Положај жена у оружаним снагама држава западног Балкана“ –поз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вао је чланове Одбора да обавесте службу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о свом учешћу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CA2FC3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17. октобар – Београд – регионална конференција „Приступ праву на накнаду штете жртвама трговине људима у региону“</w:t>
      </w:r>
      <w:r w:rsidR="000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Астра – 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>позив председнику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CA2FC3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19-21. октобар – Пирот – тренинг „Локализација Резолуције 1325“ - 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 xml:space="preserve">позив председнику,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уместо њега тренингу ће присуствовати </w:t>
      </w:r>
      <w:r w:rsidR="00E15A95" w:rsidRPr="00CA2FC3">
        <w:rPr>
          <w:rFonts w:ascii="Times New Roman" w:hAnsi="Times New Roman" w:cs="Times New Roman"/>
          <w:sz w:val="24"/>
          <w:szCs w:val="24"/>
          <w:lang w:val="sr-Cyrl-RS"/>
        </w:rPr>
        <w:t>Злата Ђерић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27. октобар – Клуб посланика 8.30 часова – Радионица о политикама укључивања Рома и Ромкиња– позва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да се пријаве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28. октобар – Палата Србија – 11-13 часова - Повереник за заштиту равноправности, Конференција „Србија на путу толеранције и недискриминације“ – позив</w:t>
      </w:r>
      <w:r w:rsidR="001978CD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упућен Аиди Ћоровић, Дубравки Филиповски, Миланки Јевтовић Вукојичић, Стефани Миладиновић и Злати Ђерић која је једина потврдила учешће,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а председник одбора ће тако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е учествовати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31. октобар – 02. новембар – Палић конференција „Женска платформа за развој Србије (фондација Фридрих Еберт) – позив председнику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03-06. новембар – Будимпешта Студијско путовање ради упознавања мађарског система утврђивања статуса апатрида</w:t>
      </w:r>
      <w:r w:rsidR="00E15A95" w:rsidRPr="002E76E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позив председнику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07. новембар – Београд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– међународна конференција поводом годину дана од потврђивања конвенције Савета Европе, организатор А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>утономни женски центар – апел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овао је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чланице Одбора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да прису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>ствују конферен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C933E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ји,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а потврдила је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Елвира Ковач и председник Одбора.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Упознао је чланове Одбора са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ом Европског покрета у Ср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бији д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>а са нашим одбором, Од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ром за европске 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>интеграције и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дбором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, одржи заједнички састанак н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а тему потенцијалних уставних п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A0959">
        <w:rPr>
          <w:rFonts w:ascii="Times New Roman" w:hAnsi="Times New Roman" w:cs="Times New Roman"/>
          <w:sz w:val="24"/>
          <w:szCs w:val="24"/>
          <w:lang w:val="sr-Cyrl-RS"/>
        </w:rPr>
        <w:t>мена</w:t>
      </w:r>
      <w:r w:rsidR="007D0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па је позвао  чланове Одбора да 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присуствују састанку када буде тачно договорен. 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hi-IN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>Такође је навео да би требало да кренемо у рад у вези закључка који смо усвојили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5A95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 а односи се на припрему </w:t>
      </w:r>
      <w:r w:rsidR="00E15A95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Декларације против насиља, говора мржње и злочина из мржње. Требало би да форм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ирамо радну групу од три члана.</w:t>
      </w:r>
    </w:p>
    <w:p w:rsidR="00E15A95" w:rsidRPr="002E76E4" w:rsidRDefault="002E76E4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6E4">
        <w:rPr>
          <w:rFonts w:ascii="Times New Roman" w:hAnsi="Times New Roman" w:cs="Times New Roman"/>
          <w:sz w:val="24"/>
          <w:szCs w:val="24"/>
        </w:rPr>
        <w:tab/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Извештаја о раду Националног </w:t>
      </w:r>
      <w:r w:rsidR="007A0959">
        <w:rPr>
          <w:rFonts w:ascii="Times New Roman" w:hAnsi="Times New Roman" w:cs="Times New Roman"/>
          <w:sz w:val="24"/>
          <w:szCs w:val="24"/>
          <w:lang w:val="sr-Cyrl-RS"/>
        </w:rPr>
        <w:t>механизма за превенцију торур</w:t>
      </w:r>
      <w:r w:rsidR="00C51F12" w:rsidRPr="002E76E4">
        <w:rPr>
          <w:rFonts w:ascii="Times New Roman" w:hAnsi="Times New Roman" w:cs="Times New Roman"/>
          <w:sz w:val="24"/>
          <w:szCs w:val="24"/>
          <w:lang w:val="sr-Cyrl-RS"/>
        </w:rPr>
        <w:t>е, који је достави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t xml:space="preserve">о Заштитник грађана 29.9.2014. године, упознао је чланове Одбора да ће наш </w:t>
      </w:r>
      <w:r w:rsidR="00CA2F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одбор, 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вероватно зај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едно са О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дбор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о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м за правосуђе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,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разм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а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трати у наредном пер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и</w:t>
      </w:r>
      <w:r w:rsidR="007A0959">
        <w:rPr>
          <w:rFonts w:ascii="Times New Roman" w:hAnsi="Times New Roman" w:cs="Times New Roman"/>
          <w:sz w:val="24"/>
          <w:szCs w:val="24"/>
          <w:lang w:val="sr-Cyrl-CS" w:eastAsia="hi-IN"/>
        </w:rPr>
        <w:t>о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>д</w:t>
      </w:r>
      <w:r w:rsidR="00CA2FC3">
        <w:rPr>
          <w:rFonts w:ascii="Times New Roman" w:hAnsi="Times New Roman" w:cs="Times New Roman"/>
          <w:sz w:val="24"/>
          <w:szCs w:val="24"/>
          <w:lang w:val="sr-Cyrl-CS" w:eastAsia="hi-IN"/>
        </w:rPr>
        <w:t>у овај извештај</w:t>
      </w:r>
      <w:r w:rsidR="00C51F12" w:rsidRPr="002E76E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. </w:t>
      </w:r>
    </w:p>
    <w:p w:rsidR="00E15A95" w:rsidRPr="002E76E4" w:rsidRDefault="00E15A95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B6D" w:rsidRPr="00022B6D" w:rsidRDefault="00022B6D" w:rsidP="00022B6D">
      <w:pPr>
        <w:jc w:val="both"/>
      </w:pPr>
      <w:r>
        <w:tab/>
      </w:r>
      <w:r w:rsidRPr="00022B6D">
        <w:t xml:space="preserve">Седница је закључена у </w:t>
      </w:r>
      <w:r w:rsidR="00DE66F4">
        <w:rPr>
          <w:lang w:val="sr-Cyrl-RS"/>
        </w:rPr>
        <w:t xml:space="preserve">12.30 </w:t>
      </w:r>
      <w:r w:rsidRPr="00022B6D">
        <w:t>часова.</w:t>
      </w:r>
    </w:p>
    <w:p w:rsidR="00022B6D" w:rsidRPr="00022B6D" w:rsidRDefault="00022B6D" w:rsidP="00022B6D"/>
    <w:p w:rsidR="00022B6D" w:rsidRPr="00022B6D" w:rsidRDefault="00022B6D" w:rsidP="00022B6D">
      <w:pPr>
        <w:rPr>
          <w:b/>
        </w:rPr>
      </w:pPr>
      <w:r w:rsidRPr="00022B6D">
        <w:rPr>
          <w:b/>
          <w:lang w:val="sr-Cyrl-RS"/>
        </w:rPr>
        <w:tab/>
      </w:r>
      <w:r w:rsidRPr="00022B6D">
        <w:rPr>
          <w:b/>
        </w:rPr>
        <w:t xml:space="preserve">СЕКРЕТАР ОДБОРА                                                   </w:t>
      </w:r>
      <w:r>
        <w:rPr>
          <w:b/>
        </w:rPr>
        <w:t xml:space="preserve">     </w:t>
      </w:r>
      <w:r w:rsidRPr="00022B6D">
        <w:rPr>
          <w:b/>
        </w:rPr>
        <w:t>ПРЕДСЕДНИК ОДБОРА</w:t>
      </w:r>
    </w:p>
    <w:p w:rsidR="00022B6D" w:rsidRPr="00022B6D" w:rsidRDefault="00022B6D" w:rsidP="00022B6D">
      <w:pPr>
        <w:rPr>
          <w:b/>
        </w:rPr>
      </w:pPr>
      <w:r w:rsidRPr="00022B6D">
        <w:rPr>
          <w:b/>
          <w:lang w:val="sr-Cyrl-RS"/>
        </w:rPr>
        <w:t xml:space="preserve">   </w:t>
      </w:r>
      <w:r w:rsidRPr="00022B6D">
        <w:rPr>
          <w:b/>
          <w:lang w:val="sr-Cyrl-RS"/>
        </w:rPr>
        <w:tab/>
      </w:r>
      <w:r w:rsidRPr="00022B6D">
        <w:rPr>
          <w:b/>
        </w:rPr>
        <w:t xml:space="preserve">Рајка Вукомановић                                                      </w:t>
      </w:r>
      <w:r w:rsidRPr="00022B6D">
        <w:rPr>
          <w:b/>
          <w:lang w:val="sr-Cyrl-RS"/>
        </w:rPr>
        <w:t xml:space="preserve">    </w:t>
      </w:r>
      <w:r>
        <w:rPr>
          <w:b/>
        </w:rPr>
        <w:t xml:space="preserve">          </w:t>
      </w:r>
      <w:r w:rsidRPr="00022B6D">
        <w:rPr>
          <w:b/>
        </w:rPr>
        <w:t xml:space="preserve"> Мехо Омеровић</w:t>
      </w:r>
    </w:p>
    <w:p w:rsidR="00022B6D" w:rsidRPr="00022B6D" w:rsidRDefault="00022B6D" w:rsidP="00022B6D"/>
    <w:p w:rsidR="00E15A95" w:rsidRPr="000E4A11" w:rsidRDefault="00E15A95" w:rsidP="002E76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15A95" w:rsidRPr="000E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6B" w:rsidRDefault="00DD0D6B" w:rsidP="001978CD">
      <w:pPr>
        <w:spacing w:after="0" w:line="240" w:lineRule="auto"/>
      </w:pPr>
      <w:r>
        <w:separator/>
      </w:r>
    </w:p>
  </w:endnote>
  <w:endnote w:type="continuationSeparator" w:id="0">
    <w:p w:rsidR="00DD0D6B" w:rsidRDefault="00DD0D6B" w:rsidP="0019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346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336" w:rsidRDefault="00AC2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336" w:rsidRDefault="00AC2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6B" w:rsidRDefault="00DD0D6B" w:rsidP="001978CD">
      <w:pPr>
        <w:spacing w:after="0" w:line="240" w:lineRule="auto"/>
      </w:pPr>
      <w:r>
        <w:separator/>
      </w:r>
    </w:p>
  </w:footnote>
  <w:footnote w:type="continuationSeparator" w:id="0">
    <w:p w:rsidR="00DD0D6B" w:rsidRDefault="00DD0D6B" w:rsidP="0019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36" w:rsidRDefault="00AC2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12E"/>
    <w:multiLevelType w:val="hybridMultilevel"/>
    <w:tmpl w:val="E192400E"/>
    <w:lvl w:ilvl="0" w:tplc="86389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27F55"/>
    <w:multiLevelType w:val="hybridMultilevel"/>
    <w:tmpl w:val="C4FA6350"/>
    <w:lvl w:ilvl="0" w:tplc="66A43A9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0B"/>
    <w:rsid w:val="000066D9"/>
    <w:rsid w:val="00016DDF"/>
    <w:rsid w:val="00022B6D"/>
    <w:rsid w:val="00023222"/>
    <w:rsid w:val="000851EB"/>
    <w:rsid w:val="000E4A11"/>
    <w:rsid w:val="00176B91"/>
    <w:rsid w:val="001978CD"/>
    <w:rsid w:val="001A770F"/>
    <w:rsid w:val="001F61B7"/>
    <w:rsid w:val="00280F9B"/>
    <w:rsid w:val="002D219D"/>
    <w:rsid w:val="002E4BC7"/>
    <w:rsid w:val="002E76E4"/>
    <w:rsid w:val="00356F10"/>
    <w:rsid w:val="00361B6B"/>
    <w:rsid w:val="003B052C"/>
    <w:rsid w:val="0040055E"/>
    <w:rsid w:val="004946F7"/>
    <w:rsid w:val="004B61D3"/>
    <w:rsid w:val="004B6452"/>
    <w:rsid w:val="004C003E"/>
    <w:rsid w:val="00522D7E"/>
    <w:rsid w:val="00535C3D"/>
    <w:rsid w:val="00542CAA"/>
    <w:rsid w:val="005B6E87"/>
    <w:rsid w:val="006542ED"/>
    <w:rsid w:val="00663177"/>
    <w:rsid w:val="0069570B"/>
    <w:rsid w:val="007A0959"/>
    <w:rsid w:val="007D0325"/>
    <w:rsid w:val="007E0378"/>
    <w:rsid w:val="00811B05"/>
    <w:rsid w:val="008349E9"/>
    <w:rsid w:val="00841B21"/>
    <w:rsid w:val="0086331C"/>
    <w:rsid w:val="008E4F9D"/>
    <w:rsid w:val="00911341"/>
    <w:rsid w:val="009207A5"/>
    <w:rsid w:val="0092226D"/>
    <w:rsid w:val="00966119"/>
    <w:rsid w:val="009A641B"/>
    <w:rsid w:val="00A53AB7"/>
    <w:rsid w:val="00A54EEA"/>
    <w:rsid w:val="00A84DA3"/>
    <w:rsid w:val="00AB0636"/>
    <w:rsid w:val="00AC2336"/>
    <w:rsid w:val="00B24236"/>
    <w:rsid w:val="00B520BF"/>
    <w:rsid w:val="00B84ECE"/>
    <w:rsid w:val="00B8503A"/>
    <w:rsid w:val="00BE67B2"/>
    <w:rsid w:val="00BF36DA"/>
    <w:rsid w:val="00C41CAE"/>
    <w:rsid w:val="00C51F12"/>
    <w:rsid w:val="00C56457"/>
    <w:rsid w:val="00C933EB"/>
    <w:rsid w:val="00CA2FC3"/>
    <w:rsid w:val="00D42EDD"/>
    <w:rsid w:val="00D734C2"/>
    <w:rsid w:val="00D762CF"/>
    <w:rsid w:val="00DC64F9"/>
    <w:rsid w:val="00DD0D6B"/>
    <w:rsid w:val="00DE66F4"/>
    <w:rsid w:val="00E15A95"/>
    <w:rsid w:val="00E30633"/>
    <w:rsid w:val="00E90360"/>
    <w:rsid w:val="00EB28FE"/>
    <w:rsid w:val="00F3141F"/>
    <w:rsid w:val="00FC24B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C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30</cp:revision>
  <dcterms:created xsi:type="dcterms:W3CDTF">2014-12-24T13:47:00Z</dcterms:created>
  <dcterms:modified xsi:type="dcterms:W3CDTF">2014-12-29T07:25:00Z</dcterms:modified>
</cp:coreProperties>
</file>